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2B26A" w14:textId="77777777" w:rsidR="00B73077" w:rsidRPr="0079454E" w:rsidRDefault="00343A51" w:rsidP="0079454E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Grade Level: Sophomore</w:t>
      </w:r>
    </w:p>
    <w:p w14:paraId="61837328" w14:textId="77777777" w:rsidR="00B73077" w:rsidRPr="0079454E" w:rsidRDefault="00343A51" w:rsidP="0079454E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AE5C00B" w14:textId="77777777" w:rsidR="00B73077" w:rsidRPr="0079454E" w:rsidRDefault="00343A51" w:rsidP="0079454E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Subject(s) Area: English - Poetry</w:t>
      </w:r>
    </w:p>
    <w:p w14:paraId="2B0518CD" w14:textId="77777777" w:rsidR="00B73077" w:rsidRPr="0079454E" w:rsidRDefault="00343A51" w:rsidP="0079454E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D9529CA" w14:textId="77777777" w:rsidR="00B73077" w:rsidRPr="0079454E" w:rsidRDefault="00343A51" w:rsidP="0079454E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Materials Needed:</w:t>
      </w:r>
    </w:p>
    <w:p w14:paraId="5E7128DC" w14:textId="77777777" w:rsidR="00B73077" w:rsidRPr="0079454E" w:rsidRDefault="00343A51" w:rsidP="0079454E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Copy of “Annabel Lee” by Edgar Allen Poe</w:t>
      </w:r>
    </w:p>
    <w:p w14:paraId="36397124" w14:textId="77777777" w:rsidR="00B73077" w:rsidRPr="0079454E" w:rsidRDefault="00343A51" w:rsidP="0079454E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54B63729" w14:textId="77777777" w:rsidR="00B73077" w:rsidRPr="0079454E" w:rsidRDefault="00343A51" w:rsidP="0079454E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</w:t>
      </w:r>
      <w:r w:rsidRPr="007945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tandards</w:t>
      </w:r>
      <w:r w:rsidRPr="007945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14:paraId="6D6F0BDD" w14:textId="77777777" w:rsidR="00CE1F62" w:rsidRPr="0079454E" w:rsidRDefault="00CE1F62" w:rsidP="0079454E">
      <w:pPr>
        <w:pStyle w:val="NormalWeb"/>
        <w:numPr>
          <w:ilvl w:val="0"/>
          <w:numId w:val="5"/>
        </w:numPr>
        <w:rPr>
          <w:color w:val="000000" w:themeColor="text1"/>
        </w:rPr>
      </w:pPr>
      <w:r w:rsidRPr="0079454E">
        <w:rPr>
          <w:color w:val="000000" w:themeColor="text1"/>
        </w:rPr>
        <w:t xml:space="preserve">RL. 9-10.1: </w:t>
      </w:r>
      <w:r w:rsidRPr="0079454E">
        <w:rPr>
          <w:color w:val="000000" w:themeColor="text1"/>
        </w:rPr>
        <w:t>Read closely to comprehend texts of grade-level appropriate complexity: a. Determine what the text says explicitly and implicitly.</w:t>
      </w:r>
      <w:r w:rsidRPr="0079454E">
        <w:rPr>
          <w:color w:val="000000" w:themeColor="text1"/>
        </w:rPr>
        <w:br/>
        <w:t>b. Provide an objective summary of the text.</w:t>
      </w:r>
      <w:r w:rsidRPr="0079454E">
        <w:rPr>
          <w:color w:val="000000" w:themeColor="text1"/>
        </w:rPr>
        <w:br/>
        <w:t xml:space="preserve">c. Cite strong and thorough textual evidence. </w:t>
      </w:r>
    </w:p>
    <w:p w14:paraId="582713AC" w14:textId="77777777" w:rsidR="0079454E" w:rsidRPr="0079454E" w:rsidRDefault="00CE1F62" w:rsidP="0079454E">
      <w:pPr>
        <w:pStyle w:val="NormalWeb"/>
        <w:numPr>
          <w:ilvl w:val="0"/>
          <w:numId w:val="5"/>
        </w:numPr>
        <w:rPr>
          <w:color w:val="000000" w:themeColor="text1"/>
        </w:rPr>
      </w:pPr>
      <w:r w:rsidRPr="0079454E">
        <w:rPr>
          <w:color w:val="000000" w:themeColor="text1"/>
        </w:rPr>
        <w:t>RL. 9-10.4:</w:t>
      </w:r>
      <w:r w:rsidR="002339A5" w:rsidRPr="0079454E">
        <w:rPr>
          <w:color w:val="000000" w:themeColor="text1"/>
        </w:rPr>
        <w:t xml:space="preserve"> </w:t>
      </w:r>
      <w:r w:rsidRPr="0079454E">
        <w:rPr>
          <w:color w:val="000000" w:themeColor="text1"/>
        </w:rPr>
        <w:t xml:space="preserve">Determine the meaning of words and phrases as they are used in the text, including figurative and connotative meanings; analyze the cumulative impact of specific word choices on meaning and tone (e.g., evoking a sense of time and place; setting a formal or informal tone; identifying bias in language). </w:t>
      </w:r>
    </w:p>
    <w:p w14:paraId="6E2A8705" w14:textId="77777777" w:rsidR="0079454E" w:rsidRPr="0079454E" w:rsidRDefault="0079454E" w:rsidP="0079454E">
      <w:pPr>
        <w:pStyle w:val="NormalWeb"/>
        <w:numPr>
          <w:ilvl w:val="0"/>
          <w:numId w:val="5"/>
        </w:numPr>
        <w:rPr>
          <w:color w:val="000000" w:themeColor="text1"/>
        </w:rPr>
      </w:pPr>
      <w:r w:rsidRPr="0079454E">
        <w:rPr>
          <w:rFonts w:eastAsia="Calibri"/>
          <w:color w:val="000000" w:themeColor="text1"/>
        </w:rPr>
        <w:t>RL. 9-10.5:</w:t>
      </w:r>
      <w:r w:rsidRPr="0079454E">
        <w:rPr>
          <w:color w:val="000000" w:themeColor="text1"/>
        </w:rPr>
        <w:t xml:space="preserve"> </w:t>
      </w:r>
      <w:r w:rsidRPr="0079454E">
        <w:rPr>
          <w:color w:val="000000" w:themeColor="text1"/>
        </w:rPr>
        <w:t xml:space="preserve">Analyze how an author’s choices about ordering events and manipulating time create such effects as mystery, tension, or surprise (e.g., pacing, flashbacks). </w:t>
      </w:r>
    </w:p>
    <w:p w14:paraId="708ACD57" w14:textId="77777777" w:rsidR="0079454E" w:rsidRPr="0079454E" w:rsidRDefault="0079454E" w:rsidP="0079454E">
      <w:pPr>
        <w:pStyle w:val="NormalWeb"/>
        <w:numPr>
          <w:ilvl w:val="0"/>
          <w:numId w:val="5"/>
        </w:numPr>
        <w:rPr>
          <w:color w:val="000000" w:themeColor="text1"/>
        </w:rPr>
      </w:pPr>
      <w:r w:rsidRPr="0079454E">
        <w:rPr>
          <w:rFonts w:eastAsia="Calibri"/>
          <w:color w:val="000000" w:themeColor="text1"/>
        </w:rPr>
        <w:t xml:space="preserve">SL.9-10.1: </w:t>
      </w:r>
      <w:r w:rsidRPr="0079454E">
        <w:rPr>
          <w:color w:val="000000" w:themeColor="text1"/>
        </w:rPr>
        <w:t xml:space="preserve">Initiate and participate effectively in a range of collaborative discussions (one-on-one, in groups, and teacher-led) with diverse partners on grades 9–10 topics, texts, and issues, building on others’ ideas and expressing their own clearly and persuasively. </w:t>
      </w:r>
    </w:p>
    <w:p w14:paraId="17F46CA2" w14:textId="77777777" w:rsidR="0079454E" w:rsidRPr="0079454E" w:rsidRDefault="0079454E" w:rsidP="0079454E">
      <w:pPr>
        <w:pStyle w:val="NormalWeb"/>
        <w:numPr>
          <w:ilvl w:val="0"/>
          <w:numId w:val="7"/>
        </w:numPr>
        <w:rPr>
          <w:color w:val="000000" w:themeColor="text1"/>
        </w:rPr>
      </w:pPr>
      <w:r w:rsidRPr="0079454E">
        <w:rPr>
          <w:color w:val="000000" w:themeColor="text1"/>
        </w:rPr>
        <w:t xml:space="preserve">Come to discussions prepared, having read and researched material under study; </w:t>
      </w:r>
    </w:p>
    <w:p w14:paraId="16F8373B" w14:textId="77777777" w:rsidR="0079454E" w:rsidRPr="0079454E" w:rsidRDefault="0079454E" w:rsidP="0079454E">
      <w:pPr>
        <w:pStyle w:val="NormalWeb"/>
        <w:ind w:left="720"/>
        <w:rPr>
          <w:color w:val="000000" w:themeColor="text1"/>
        </w:rPr>
      </w:pPr>
      <w:r w:rsidRPr="0079454E">
        <w:rPr>
          <w:color w:val="000000" w:themeColor="text1"/>
        </w:rPr>
        <w:t xml:space="preserve">explicitly draw on that preparation by referring to evidence from texts and other research </w:t>
      </w:r>
    </w:p>
    <w:p w14:paraId="4B6B84A3" w14:textId="77777777" w:rsidR="0079454E" w:rsidRPr="0079454E" w:rsidRDefault="0079454E" w:rsidP="0079454E">
      <w:pPr>
        <w:pStyle w:val="NormalWeb"/>
        <w:ind w:left="720"/>
        <w:rPr>
          <w:color w:val="000000" w:themeColor="text1"/>
        </w:rPr>
      </w:pPr>
      <w:r w:rsidRPr="0079454E">
        <w:rPr>
          <w:color w:val="000000" w:themeColor="text1"/>
        </w:rPr>
        <w:t xml:space="preserve">on the topic or issue to stimulate a thoughtful, well-reasoned exchange of ideas. </w:t>
      </w:r>
    </w:p>
    <w:p w14:paraId="76CC2F83" w14:textId="77777777" w:rsidR="0079454E" w:rsidRPr="0079454E" w:rsidRDefault="0079454E" w:rsidP="0079454E">
      <w:pPr>
        <w:pStyle w:val="NormalWeb"/>
        <w:numPr>
          <w:ilvl w:val="0"/>
          <w:numId w:val="7"/>
        </w:numPr>
        <w:rPr>
          <w:color w:val="000000" w:themeColor="text1"/>
        </w:rPr>
      </w:pPr>
      <w:r w:rsidRPr="0079454E">
        <w:rPr>
          <w:color w:val="000000" w:themeColor="text1"/>
        </w:rPr>
        <w:t xml:space="preserve">Work with peers to set rules for collaborative discussions and decision-making (e.g., </w:t>
      </w:r>
    </w:p>
    <w:p w14:paraId="1247ADAD" w14:textId="77777777" w:rsidR="0079454E" w:rsidRPr="0079454E" w:rsidRDefault="0079454E" w:rsidP="0079454E">
      <w:pPr>
        <w:pStyle w:val="NormalWeb"/>
        <w:ind w:left="720"/>
        <w:rPr>
          <w:color w:val="000000" w:themeColor="text1"/>
        </w:rPr>
      </w:pPr>
      <w:r w:rsidRPr="0079454E">
        <w:rPr>
          <w:color w:val="000000" w:themeColor="text1"/>
        </w:rPr>
        <w:t xml:space="preserve">informal consensus, taking votes on key issues, presentation of alternate views), clear </w:t>
      </w:r>
    </w:p>
    <w:p w14:paraId="62DE8DB4" w14:textId="77777777" w:rsidR="0079454E" w:rsidRPr="0079454E" w:rsidRDefault="0079454E" w:rsidP="0079454E">
      <w:pPr>
        <w:pStyle w:val="NormalWeb"/>
        <w:ind w:left="720"/>
        <w:rPr>
          <w:color w:val="000000" w:themeColor="text1"/>
        </w:rPr>
      </w:pPr>
      <w:r w:rsidRPr="0079454E">
        <w:rPr>
          <w:color w:val="000000" w:themeColor="text1"/>
        </w:rPr>
        <w:t xml:space="preserve">goals and deadlines, and individual roles as needed. </w:t>
      </w:r>
    </w:p>
    <w:p w14:paraId="0EEF13A7" w14:textId="77777777" w:rsidR="0079454E" w:rsidRPr="0079454E" w:rsidRDefault="0079454E" w:rsidP="0079454E">
      <w:pPr>
        <w:pStyle w:val="NormalWeb"/>
        <w:numPr>
          <w:ilvl w:val="0"/>
          <w:numId w:val="7"/>
        </w:numPr>
        <w:rPr>
          <w:color w:val="000000" w:themeColor="text1"/>
        </w:rPr>
      </w:pPr>
      <w:r w:rsidRPr="0079454E">
        <w:rPr>
          <w:color w:val="000000" w:themeColor="text1"/>
        </w:rPr>
        <w:t xml:space="preserve">Propel conversations by posing and responding to questions that relate the current </w:t>
      </w:r>
    </w:p>
    <w:p w14:paraId="04D1984E" w14:textId="77777777" w:rsidR="0079454E" w:rsidRPr="0079454E" w:rsidRDefault="0079454E" w:rsidP="0079454E">
      <w:pPr>
        <w:pStyle w:val="NormalWeb"/>
        <w:ind w:left="720"/>
        <w:rPr>
          <w:color w:val="000000" w:themeColor="text1"/>
        </w:rPr>
      </w:pPr>
      <w:r w:rsidRPr="0079454E">
        <w:rPr>
          <w:color w:val="000000" w:themeColor="text1"/>
        </w:rPr>
        <w:t xml:space="preserve">discussion to broader themes or larger ideas; actively incorporate others into the </w:t>
      </w:r>
    </w:p>
    <w:p w14:paraId="77CCA95F" w14:textId="77777777" w:rsidR="0079454E" w:rsidRPr="0079454E" w:rsidRDefault="0079454E" w:rsidP="0079454E">
      <w:pPr>
        <w:pStyle w:val="NormalWeb"/>
        <w:ind w:left="720"/>
        <w:rPr>
          <w:color w:val="000000" w:themeColor="text1"/>
        </w:rPr>
      </w:pPr>
      <w:r w:rsidRPr="0079454E">
        <w:rPr>
          <w:color w:val="000000" w:themeColor="text1"/>
        </w:rPr>
        <w:t xml:space="preserve">discussion; and clarify, verify, or challenge ideas and conclusions. </w:t>
      </w:r>
    </w:p>
    <w:p w14:paraId="018A94D5" w14:textId="77777777" w:rsidR="0079454E" w:rsidRPr="0079454E" w:rsidRDefault="0079454E" w:rsidP="0079454E">
      <w:pPr>
        <w:pStyle w:val="NormalWeb"/>
        <w:numPr>
          <w:ilvl w:val="0"/>
          <w:numId w:val="7"/>
        </w:numPr>
        <w:rPr>
          <w:color w:val="000000" w:themeColor="text1"/>
        </w:rPr>
      </w:pPr>
      <w:r w:rsidRPr="0079454E">
        <w:rPr>
          <w:color w:val="000000" w:themeColor="text1"/>
        </w:rPr>
        <w:t xml:space="preserve">Respond thoughtfully to diverse perspectives; summarize points of agreement and </w:t>
      </w:r>
    </w:p>
    <w:p w14:paraId="3C7C5179" w14:textId="77777777" w:rsidR="0079454E" w:rsidRPr="0079454E" w:rsidRDefault="0079454E" w:rsidP="0079454E">
      <w:pPr>
        <w:pStyle w:val="NormalWeb"/>
        <w:ind w:left="720"/>
        <w:rPr>
          <w:color w:val="000000" w:themeColor="text1"/>
        </w:rPr>
      </w:pPr>
      <w:r w:rsidRPr="0079454E">
        <w:rPr>
          <w:color w:val="000000" w:themeColor="text1"/>
        </w:rPr>
        <w:t xml:space="preserve">disagreement; when warranted, qualify or justify their own views and understanding and make new connections in light of the evidence and reasoning presented. </w:t>
      </w:r>
    </w:p>
    <w:p w14:paraId="084E5B3D" w14:textId="77777777" w:rsidR="00B73077" w:rsidRPr="0079454E" w:rsidRDefault="00B73077" w:rsidP="0079454E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0EEEA7" w14:textId="77777777" w:rsidR="00B73077" w:rsidRPr="0079454E" w:rsidRDefault="00343A51" w:rsidP="0079454E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</w:t>
      </w:r>
      <w:r w:rsidRPr="007945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bjectives</w:t>
      </w:r>
      <w:r w:rsidRPr="007945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14:paraId="74E65F0C" w14:textId="77777777" w:rsidR="00B73077" w:rsidRPr="0079454E" w:rsidRDefault="00343A51" w:rsidP="0079454E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 learner will define difficult words within the poem.</w:t>
      </w:r>
    </w:p>
    <w:p w14:paraId="44D93C28" w14:textId="77777777" w:rsidR="00B73077" w:rsidRPr="0079454E" w:rsidRDefault="00343A51" w:rsidP="0079454E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 learner will interpret each stanza of the poem in order to determine meaning</w:t>
      </w:r>
    </w:p>
    <w:p w14:paraId="5CE59A7A" w14:textId="77777777" w:rsidR="00B73077" w:rsidRPr="0079454E" w:rsidRDefault="00343A51" w:rsidP="0079454E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 learner will determine the area in the poem that can be classified as diction, form, and meter. </w:t>
      </w:r>
    </w:p>
    <w:p w14:paraId="6F643341" w14:textId="77777777" w:rsidR="00B73077" w:rsidRPr="0079454E" w:rsidRDefault="00343A51" w:rsidP="0079454E">
      <w:pPr>
        <w:numPr>
          <w:ilvl w:val="1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Ask students to TPS to discuss the questions</w:t>
      </w:r>
    </w:p>
    <w:p w14:paraId="720F24E5" w14:textId="77777777" w:rsidR="00B73077" w:rsidRPr="0079454E" w:rsidRDefault="00343A51" w:rsidP="0079454E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Have you used specific actio</w:t>
      </w: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 verbs/learner tasks that can be measured through assessment?</w:t>
      </w:r>
    </w:p>
    <w:p w14:paraId="4A074EC4" w14:textId="77777777" w:rsidR="00B73077" w:rsidRPr="0079454E" w:rsidRDefault="00343A51" w:rsidP="0079454E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What prior knowledge is necessary?</w:t>
      </w:r>
    </w:p>
    <w:p w14:paraId="15658C7F" w14:textId="77777777" w:rsidR="00B73077" w:rsidRPr="0079454E" w:rsidRDefault="00343A51" w:rsidP="0079454E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Are these objectives and goals tied to the standards?</w:t>
      </w:r>
    </w:p>
    <w:p w14:paraId="73CBAF10" w14:textId="77777777" w:rsidR="00B73077" w:rsidRPr="0079454E" w:rsidRDefault="00343A51" w:rsidP="0079454E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807EB3A" w14:textId="77777777" w:rsidR="00B73077" w:rsidRPr="0079454E" w:rsidRDefault="00343A51" w:rsidP="0079454E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L</w:t>
      </w:r>
      <w:r w:rsidRPr="007945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earning Activities</w:t>
      </w:r>
      <w:r w:rsidRPr="007945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14:paraId="12D7F800" w14:textId="77777777" w:rsidR="00B73077" w:rsidRPr="0079454E" w:rsidRDefault="00343A51" w:rsidP="0079454E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Read the poem aloud</w:t>
      </w:r>
    </w:p>
    <w:p w14:paraId="0251C902" w14:textId="77777777" w:rsidR="00B73077" w:rsidRPr="0079454E" w:rsidRDefault="00343A51" w:rsidP="0079454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Ask students to underline words that ‘stand out’ to them</w:t>
      </w:r>
    </w:p>
    <w:p w14:paraId="1698FD43" w14:textId="77777777" w:rsidR="00B73077" w:rsidRPr="0079454E" w:rsidRDefault="00343A51" w:rsidP="0079454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Ask students to identify words that they are unfamiliar with</w:t>
      </w:r>
    </w:p>
    <w:p w14:paraId="0638BB47" w14:textId="77777777" w:rsidR="00B73077" w:rsidRPr="0079454E" w:rsidRDefault="00343A51" w:rsidP="0079454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Go through the questions on their worksheets to allow them to critically think about this poem.</w:t>
      </w:r>
    </w:p>
    <w:p w14:paraId="4975454B" w14:textId="77777777" w:rsidR="00B73077" w:rsidRPr="0079454E" w:rsidRDefault="00343A51" w:rsidP="0079454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Ask students to pair up into groups (2 or 3) and begin discussing the figurative language in the po</w:t>
      </w: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em. (Use worksheet for this) </w:t>
      </w:r>
    </w:p>
    <w:p w14:paraId="32F0386C" w14:textId="77777777" w:rsidR="00B73077" w:rsidRPr="0079454E" w:rsidRDefault="00343A51" w:rsidP="0079454E">
      <w:pPr>
        <w:numPr>
          <w:ilvl w:val="1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 sure to remind students to move on to the next questions every minute or so to ensure that their worksheets are completely filled out</w:t>
      </w:r>
    </w:p>
    <w:p w14:paraId="44B14979" w14:textId="77777777" w:rsidR="00B73077" w:rsidRPr="0079454E" w:rsidRDefault="00343A51" w:rsidP="0079454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After the students have been prompted to fill out each question, bring the discussion bac</w:t>
      </w: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 to the whole class. Cold call and ask students what examples they found.</w:t>
      </w:r>
    </w:p>
    <w:p w14:paraId="605C704F" w14:textId="77777777" w:rsidR="00B73077" w:rsidRPr="0079454E" w:rsidRDefault="00343A51" w:rsidP="0079454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Transition into the debate. Split the classroom into two groups and tell them to find textual evidence to support their side of the argument</w:t>
      </w:r>
    </w:p>
    <w:p w14:paraId="554D803B" w14:textId="77777777" w:rsidR="00B73077" w:rsidRPr="0079454E" w:rsidRDefault="00343A51" w:rsidP="0079454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Ask them their opinions. Who supported t</w:t>
      </w: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he argument better.</w:t>
      </w:r>
    </w:p>
    <w:p w14:paraId="193D491A" w14:textId="77777777" w:rsidR="00B73077" w:rsidRPr="0079454E" w:rsidRDefault="00343A51" w:rsidP="0079454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Transition into vocabulary. Focus on the words that are most applicable to the poem.</w:t>
      </w:r>
    </w:p>
    <w:p w14:paraId="5F2A32F9" w14:textId="77777777" w:rsidR="00B73077" w:rsidRPr="0079454E" w:rsidRDefault="00343A51" w:rsidP="0079454E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0F27410" w14:textId="77777777" w:rsidR="00B73077" w:rsidRPr="0079454E" w:rsidRDefault="00343A51" w:rsidP="0079454E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</w:t>
      </w:r>
      <w:r w:rsidRPr="007945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ssessment</w:t>
      </w:r>
      <w:r w:rsidRPr="007945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14:paraId="205B8273" w14:textId="77777777" w:rsidR="00B73077" w:rsidRPr="0079454E" w:rsidRDefault="00343A51" w:rsidP="0079454E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Students will group up and fill out the rhetorical strategies worksheet and turn that in for credit.</w:t>
      </w:r>
    </w:p>
    <w:p w14:paraId="71A83A56" w14:textId="77777777" w:rsidR="0079454E" w:rsidRPr="0079454E" w:rsidRDefault="0079454E" w:rsidP="0079454E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Students should participate in class discussion about the text and the rhetorical language in the poem. </w:t>
      </w:r>
    </w:p>
    <w:p w14:paraId="5DD2D6CC" w14:textId="77777777" w:rsidR="0079454E" w:rsidRPr="0079454E" w:rsidRDefault="0079454E" w:rsidP="0079454E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During group work, students should all work together in their groups. </w:t>
      </w:r>
    </w:p>
    <w:p w14:paraId="7C873D20" w14:textId="77777777" w:rsidR="00B73077" w:rsidRPr="0079454E" w:rsidRDefault="00343A51" w:rsidP="0079454E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B40FFD7" w14:textId="77777777" w:rsidR="00B73077" w:rsidRPr="0079454E" w:rsidRDefault="00343A51" w:rsidP="0079454E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</w:t>
      </w:r>
      <w:r w:rsidRPr="007945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eflection</w:t>
      </w:r>
      <w:r w:rsidRPr="007945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14:paraId="37A3C7D4" w14:textId="77777777" w:rsidR="00B73077" w:rsidRPr="0079454E" w:rsidRDefault="00343A51" w:rsidP="0079454E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think that splitting the groups up and allowing them to work through the poem was really successful.</w:t>
      </w:r>
    </w:p>
    <w:p w14:paraId="2135D913" w14:textId="77777777" w:rsidR="00B73077" w:rsidRPr="0079454E" w:rsidRDefault="00343A51" w:rsidP="0079454E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would keep the worksheet the same, but the questions, I noticed while teaching, were not in chronological order. That is something that needs to be fix</w:t>
      </w: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ed.</w:t>
      </w:r>
    </w:p>
    <w:p w14:paraId="29D56533" w14:textId="77777777" w:rsidR="00B73077" w:rsidRPr="0079454E" w:rsidRDefault="00343A51" w:rsidP="0079454E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would change the debate. I didn’t have time for a full on debate, so I modified it so that by the third lesson, I asked students their opinions and allowed them to duke it out against their classmates who felt differently, and one student from each g</w:t>
      </w:r>
      <w:r w:rsidRPr="00794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roup identified the areas which supported their point. </w:t>
      </w:r>
    </w:p>
    <w:p w14:paraId="7A983150" w14:textId="77777777" w:rsidR="00B73077" w:rsidRPr="0079454E" w:rsidRDefault="00343A51" w:rsidP="0079454E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945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BA8B775" w14:textId="77777777" w:rsidR="003852E2" w:rsidRDefault="003852E2" w:rsidP="003852E2">
      <w:pPr>
        <w:widowControl w:val="0"/>
        <w:autoSpaceDE w:val="0"/>
        <w:autoSpaceDN w:val="0"/>
        <w:adjustRightInd w:val="0"/>
      </w:pPr>
    </w:p>
    <w:p w14:paraId="5292E4D6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bookmarkStart w:id="0" w:name="_GoBack"/>
      <w:bookmarkEnd w:id="0"/>
      <w:r w:rsidRPr="002A158F">
        <w:rPr>
          <w:rFonts w:ascii="Times New Roman" w:hAnsi="Times New Roman" w:cs="Times New Roman"/>
          <w:color w:val="313131"/>
        </w:rPr>
        <w:lastRenderedPageBreak/>
        <w:t>“Annabel Lee”</w:t>
      </w:r>
    </w:p>
    <w:p w14:paraId="6861BDB5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</w:p>
    <w:p w14:paraId="08B7AC0A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It was many and many a year ago, </w:t>
      </w:r>
    </w:p>
    <w:p w14:paraId="094FA299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   In a kingdom by the sea, </w:t>
      </w:r>
    </w:p>
    <w:p w14:paraId="4F1D8C71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That a maiden there lived whom you may know </w:t>
      </w:r>
    </w:p>
    <w:p w14:paraId="3BA1A21E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   By the name of Annabel Lee; </w:t>
      </w:r>
    </w:p>
    <w:p w14:paraId="42D53549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And this maiden she lived with no other thought </w:t>
      </w:r>
    </w:p>
    <w:p w14:paraId="086A09F0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   Than to love and be loved by me. </w:t>
      </w:r>
    </w:p>
    <w:p w14:paraId="670BFC8D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</w:p>
    <w:p w14:paraId="51E4882F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i/>
          <w:iCs/>
          <w:color w:val="313131"/>
        </w:rPr>
        <w:t>I</w:t>
      </w:r>
      <w:r w:rsidRPr="002A158F">
        <w:rPr>
          <w:rFonts w:ascii="Times New Roman" w:hAnsi="Times New Roman" w:cs="Times New Roman"/>
          <w:color w:val="313131"/>
        </w:rPr>
        <w:t xml:space="preserve"> was a child and </w:t>
      </w:r>
      <w:r w:rsidRPr="002A158F">
        <w:rPr>
          <w:rFonts w:ascii="Times New Roman" w:hAnsi="Times New Roman" w:cs="Times New Roman"/>
          <w:i/>
          <w:iCs/>
          <w:color w:val="313131"/>
        </w:rPr>
        <w:t>she</w:t>
      </w:r>
      <w:r w:rsidRPr="002A158F">
        <w:rPr>
          <w:rFonts w:ascii="Times New Roman" w:hAnsi="Times New Roman" w:cs="Times New Roman"/>
          <w:color w:val="313131"/>
        </w:rPr>
        <w:t xml:space="preserve"> was a child, </w:t>
      </w:r>
    </w:p>
    <w:p w14:paraId="4749608B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   In this kingdom by the sea, </w:t>
      </w:r>
    </w:p>
    <w:p w14:paraId="65099CCB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But we loved with a love that was more than love— </w:t>
      </w:r>
    </w:p>
    <w:p w14:paraId="3CD111F4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   I and my Annabel Lee— </w:t>
      </w:r>
    </w:p>
    <w:p w14:paraId="3BAAA14C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With a love that the </w:t>
      </w:r>
      <w:proofErr w:type="spellStart"/>
      <w:r w:rsidRPr="002A158F">
        <w:rPr>
          <w:rFonts w:ascii="Times New Roman" w:hAnsi="Times New Roman" w:cs="Times New Roman"/>
          <w:color w:val="313131"/>
        </w:rPr>
        <w:t>wingèd</w:t>
      </w:r>
      <w:proofErr w:type="spellEnd"/>
      <w:r w:rsidRPr="002A158F">
        <w:rPr>
          <w:rFonts w:ascii="Times New Roman" w:hAnsi="Times New Roman" w:cs="Times New Roman"/>
          <w:color w:val="313131"/>
        </w:rPr>
        <w:t xml:space="preserve"> seraphs of Heaven </w:t>
      </w:r>
    </w:p>
    <w:p w14:paraId="1BFAAA6B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   Coveted her and me. </w:t>
      </w:r>
    </w:p>
    <w:p w14:paraId="7A687B1F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</w:p>
    <w:p w14:paraId="15485391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And this was the reason that, long ago, </w:t>
      </w:r>
    </w:p>
    <w:p w14:paraId="12BAAC88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   In this kingdom by the sea, </w:t>
      </w:r>
    </w:p>
    <w:p w14:paraId="1E79A27E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A wind blew out of a cloud, chilling </w:t>
      </w:r>
    </w:p>
    <w:p w14:paraId="3B5B8162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   My beautiful Annabel Lee; </w:t>
      </w:r>
    </w:p>
    <w:p w14:paraId="407F5CA0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So that her highborn kinsmen came </w:t>
      </w:r>
    </w:p>
    <w:p w14:paraId="71113FA9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   And bore her away from me, </w:t>
      </w:r>
    </w:p>
    <w:p w14:paraId="3DC438EC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To shut her up in a </w:t>
      </w:r>
      <w:proofErr w:type="spellStart"/>
      <w:r w:rsidRPr="002A158F">
        <w:rPr>
          <w:rFonts w:ascii="Times New Roman" w:hAnsi="Times New Roman" w:cs="Times New Roman"/>
          <w:color w:val="313131"/>
        </w:rPr>
        <w:t>sepulchre</w:t>
      </w:r>
      <w:proofErr w:type="spellEnd"/>
      <w:r w:rsidRPr="002A158F">
        <w:rPr>
          <w:rFonts w:ascii="Times New Roman" w:hAnsi="Times New Roman" w:cs="Times New Roman"/>
          <w:color w:val="313131"/>
        </w:rPr>
        <w:t xml:space="preserve"> </w:t>
      </w:r>
    </w:p>
    <w:p w14:paraId="2BC87965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   In this kingdom by the sea. </w:t>
      </w:r>
    </w:p>
    <w:p w14:paraId="44E5F25B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</w:p>
    <w:p w14:paraId="448F5EA8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The angels, not half so happy in Heaven, </w:t>
      </w:r>
    </w:p>
    <w:p w14:paraId="4B2F2574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   Went envying her and me— </w:t>
      </w:r>
    </w:p>
    <w:p w14:paraId="6ABCA57C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Yes!—that was the reason (as all men know, </w:t>
      </w:r>
    </w:p>
    <w:p w14:paraId="622577C9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   In this kingdom by the sea) </w:t>
      </w:r>
    </w:p>
    <w:p w14:paraId="52714FE2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That the wind came out of the cloud by night, </w:t>
      </w:r>
    </w:p>
    <w:p w14:paraId="60126039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   Chilling and killing my Annabel Lee. </w:t>
      </w:r>
    </w:p>
    <w:p w14:paraId="3C0263B7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</w:p>
    <w:p w14:paraId="42B84ABB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But our love it was stronger by far than the love </w:t>
      </w:r>
    </w:p>
    <w:p w14:paraId="3317CD50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   Of those who were older than we— </w:t>
      </w:r>
    </w:p>
    <w:p w14:paraId="332C46B0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   Of many far wiser than we— </w:t>
      </w:r>
    </w:p>
    <w:p w14:paraId="44A0927F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And neither the angels in Heaven above </w:t>
      </w:r>
    </w:p>
    <w:p w14:paraId="5F20F3B1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   Nor the demons down under the sea </w:t>
      </w:r>
    </w:p>
    <w:p w14:paraId="0E31BA2D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Can ever dissever my soul from the soul </w:t>
      </w:r>
    </w:p>
    <w:p w14:paraId="24C000E7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   Of the beautiful Annabel Lee; </w:t>
      </w:r>
    </w:p>
    <w:p w14:paraId="74EF6C5D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</w:p>
    <w:p w14:paraId="201D32CF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For the moon never beams, without bringing me dreams </w:t>
      </w:r>
    </w:p>
    <w:p w14:paraId="1B32EEF7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   Of the beautiful Annabel Lee; </w:t>
      </w:r>
    </w:p>
    <w:p w14:paraId="0C064350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And the stars never rise, but I feel the bright eyes </w:t>
      </w:r>
    </w:p>
    <w:p w14:paraId="675115C6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   Of the beautiful Annabel Lee; </w:t>
      </w:r>
    </w:p>
    <w:p w14:paraId="2CBD323C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lastRenderedPageBreak/>
        <w:t xml:space="preserve">And so, all the night-tide, I lie down by the side </w:t>
      </w:r>
    </w:p>
    <w:p w14:paraId="713CF173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   Of my darling—my darling—my life and my bride, </w:t>
      </w:r>
    </w:p>
    <w:p w14:paraId="4A07B7D2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13131"/>
        </w:rPr>
      </w:pPr>
      <w:r w:rsidRPr="002A158F">
        <w:rPr>
          <w:rFonts w:ascii="Times New Roman" w:hAnsi="Times New Roman" w:cs="Times New Roman"/>
          <w:color w:val="313131"/>
        </w:rPr>
        <w:t xml:space="preserve">   In her </w:t>
      </w:r>
      <w:proofErr w:type="spellStart"/>
      <w:r w:rsidRPr="002A158F">
        <w:rPr>
          <w:rFonts w:ascii="Times New Roman" w:hAnsi="Times New Roman" w:cs="Times New Roman"/>
          <w:color w:val="313131"/>
        </w:rPr>
        <w:t>sepulchre</w:t>
      </w:r>
      <w:proofErr w:type="spellEnd"/>
      <w:r w:rsidRPr="002A158F">
        <w:rPr>
          <w:rFonts w:ascii="Times New Roman" w:hAnsi="Times New Roman" w:cs="Times New Roman"/>
          <w:color w:val="313131"/>
        </w:rPr>
        <w:t xml:space="preserve"> there by the sea— </w:t>
      </w:r>
    </w:p>
    <w:p w14:paraId="2523D49F" w14:textId="77777777" w:rsidR="003852E2" w:rsidRPr="002A158F" w:rsidRDefault="003852E2" w:rsidP="003852E2">
      <w:pPr>
        <w:rPr>
          <w:rFonts w:ascii="Times New Roman" w:hAnsi="Times New Roman" w:cs="Times New Roman"/>
          <w:color w:val="191919"/>
        </w:rPr>
      </w:pPr>
      <w:r w:rsidRPr="002A158F">
        <w:rPr>
          <w:rFonts w:ascii="Times New Roman" w:hAnsi="Times New Roman" w:cs="Times New Roman"/>
          <w:color w:val="313131"/>
        </w:rPr>
        <w:t>   In her tomb by the sounding sea.</w:t>
      </w:r>
    </w:p>
    <w:p w14:paraId="6AA0AFBA" w14:textId="77777777" w:rsidR="003852E2" w:rsidRDefault="003852E2" w:rsidP="003852E2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</w:rPr>
      </w:pPr>
    </w:p>
    <w:p w14:paraId="318255DA" w14:textId="77777777" w:rsidR="003852E2" w:rsidRDefault="003852E2" w:rsidP="003852E2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</w:rPr>
      </w:pPr>
    </w:p>
    <w:p w14:paraId="70245985" w14:textId="77777777" w:rsidR="003852E2" w:rsidRPr="006A1ABD" w:rsidRDefault="003852E2" w:rsidP="003852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6A1ABD">
        <w:rPr>
          <w:rFonts w:ascii="Times" w:hAnsi="Times" w:cs="Times"/>
          <w:color w:val="191919"/>
          <w:sz w:val="32"/>
          <w:szCs w:val="32"/>
        </w:rPr>
        <w:t>Annabel Lee” by Edgar Allan Poe</w:t>
      </w:r>
      <w:r w:rsidRPr="006A1ABD">
        <w:rPr>
          <w:rFonts w:ascii="Times New Roman" w:hAnsi="Times New Roman" w:cs="Times New Roman"/>
          <w:color w:val="191919"/>
          <w:sz w:val="32"/>
          <w:szCs w:val="32"/>
        </w:rPr>
        <w:t> </w:t>
      </w:r>
      <w:r w:rsidRPr="006A1ABD">
        <w:rPr>
          <w:rFonts w:ascii="Times New Roman" w:hAnsi="Times New Roman" w:cs="Times New Roman"/>
          <w:color w:val="191919"/>
        </w:rPr>
        <w:t>                                      </w:t>
      </w:r>
    </w:p>
    <w:p w14:paraId="3D8B2E8A" w14:textId="77777777" w:rsidR="003852E2" w:rsidRPr="006A1ABD" w:rsidRDefault="003852E2" w:rsidP="003852E2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color w:val="191919"/>
        </w:rPr>
      </w:pPr>
      <w:r w:rsidRPr="006A1ABD">
        <w:rPr>
          <w:rFonts w:ascii="Times New Roman" w:hAnsi="Times New Roman" w:cs="Times New Roman"/>
          <w:color w:val="191919"/>
        </w:rPr>
        <w:t>1.      What is the setting? (time and place)</w:t>
      </w:r>
    </w:p>
    <w:p w14:paraId="1F853B47" w14:textId="77777777" w:rsidR="003852E2" w:rsidRPr="006A1ABD" w:rsidRDefault="003852E2" w:rsidP="003852E2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color w:val="191919"/>
        </w:rPr>
      </w:pPr>
      <w:r w:rsidRPr="006A1ABD">
        <w:rPr>
          <w:rFonts w:ascii="Times New Roman" w:hAnsi="Times New Roman" w:cs="Times New Roman"/>
          <w:color w:val="191919"/>
        </w:rPr>
        <w:t>2.      How did Annabel Lee die?</w:t>
      </w:r>
    </w:p>
    <w:p w14:paraId="553FCFC9" w14:textId="77777777" w:rsidR="003852E2" w:rsidRPr="006A1ABD" w:rsidRDefault="003852E2" w:rsidP="003852E2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color w:val="191919"/>
        </w:rPr>
      </w:pPr>
      <w:r w:rsidRPr="006A1ABD">
        <w:rPr>
          <w:rFonts w:ascii="Times New Roman" w:hAnsi="Times New Roman" w:cs="Times New Roman"/>
          <w:color w:val="191919"/>
        </w:rPr>
        <w:t xml:space="preserve">3.      </w:t>
      </w:r>
      <w:r>
        <w:rPr>
          <w:rFonts w:ascii="Times New Roman" w:hAnsi="Times New Roman" w:cs="Times New Roman"/>
          <w:color w:val="191919"/>
        </w:rPr>
        <w:t xml:space="preserve">What is </w:t>
      </w:r>
      <w:r w:rsidRPr="006A1ABD">
        <w:rPr>
          <w:rFonts w:ascii="Times New Roman" w:hAnsi="Times New Roman" w:cs="Times New Roman"/>
          <w:color w:val="191919"/>
        </w:rPr>
        <w:t>the line that addr</w:t>
      </w:r>
      <w:r>
        <w:rPr>
          <w:rFonts w:ascii="Times New Roman" w:hAnsi="Times New Roman" w:cs="Times New Roman"/>
          <w:color w:val="191919"/>
        </w:rPr>
        <w:t>esses the age of the two lovers?</w:t>
      </w:r>
    </w:p>
    <w:p w14:paraId="0C132651" w14:textId="77777777" w:rsidR="003852E2" w:rsidRPr="006A1ABD" w:rsidRDefault="003852E2" w:rsidP="003852E2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color w:val="191919"/>
        </w:rPr>
      </w:pPr>
      <w:r w:rsidRPr="006A1ABD">
        <w:rPr>
          <w:rFonts w:ascii="Times New Roman" w:hAnsi="Times New Roman" w:cs="Times New Roman"/>
          <w:color w:val="191919"/>
        </w:rPr>
        <w:t>4.      Name three names the narrator uses to refer to Annabel Lee.</w:t>
      </w:r>
    </w:p>
    <w:p w14:paraId="55B1B22A" w14:textId="77777777" w:rsidR="003852E2" w:rsidRPr="006A1ABD" w:rsidRDefault="003852E2" w:rsidP="003852E2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color w:val="191919"/>
        </w:rPr>
      </w:pPr>
      <w:r w:rsidRPr="006A1ABD">
        <w:rPr>
          <w:rFonts w:ascii="Times New Roman" w:hAnsi="Times New Roman" w:cs="Times New Roman"/>
          <w:color w:val="191919"/>
        </w:rPr>
        <w:t>5.      In the poem, find a synonym for the word, “angel,” and a synonym for the word, “tomb”.</w:t>
      </w:r>
    </w:p>
    <w:p w14:paraId="1D0CCCB4" w14:textId="77777777" w:rsidR="003852E2" w:rsidRPr="006A1ABD" w:rsidRDefault="003852E2" w:rsidP="003852E2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color w:val="191919"/>
        </w:rPr>
      </w:pPr>
      <w:r w:rsidRPr="006A1ABD">
        <w:rPr>
          <w:rFonts w:ascii="Times New Roman" w:hAnsi="Times New Roman" w:cs="Times New Roman"/>
          <w:color w:val="191919"/>
        </w:rPr>
        <w:t>6.      The narrator states that his and Annabel’s love is stronger than what two groups of people?</w:t>
      </w:r>
    </w:p>
    <w:p w14:paraId="0F15C7E5" w14:textId="77777777" w:rsidR="003852E2" w:rsidRPr="006A1ABD" w:rsidRDefault="003852E2" w:rsidP="003852E2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color w:val="191919"/>
        </w:rPr>
      </w:pPr>
      <w:r w:rsidRPr="006A1ABD">
        <w:rPr>
          <w:rFonts w:ascii="Times New Roman" w:hAnsi="Times New Roman" w:cs="Times New Roman"/>
          <w:color w:val="191919"/>
        </w:rPr>
        <w:t>7.      How does the narrator spend most of this time after the death of Annabel?</w:t>
      </w:r>
    </w:p>
    <w:p w14:paraId="51A26000" w14:textId="77777777" w:rsidR="003852E2" w:rsidRPr="006A1ABD" w:rsidRDefault="003852E2" w:rsidP="003852E2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color w:val="191919"/>
        </w:rPr>
      </w:pPr>
      <w:r w:rsidRPr="006A1ABD">
        <w:rPr>
          <w:rFonts w:ascii="Times New Roman" w:hAnsi="Times New Roman" w:cs="Times New Roman"/>
          <w:color w:val="191919"/>
        </w:rPr>
        <w:t>8.      The narrator seems to have difficulty forgetting his love; what lines support this inference?</w:t>
      </w:r>
    </w:p>
    <w:p w14:paraId="5D49C899" w14:textId="77777777" w:rsidR="003852E2" w:rsidRPr="006A1ABD" w:rsidRDefault="003852E2" w:rsidP="003852E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91919"/>
        </w:rPr>
      </w:pPr>
      <w:r w:rsidRPr="006A1ABD">
        <w:rPr>
          <w:rFonts w:ascii="Helvetica" w:hAnsi="Helvetica" w:cs="Helvetica"/>
          <w:color w:val="191919"/>
        </w:rPr>
        <w:t> 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1984"/>
        <w:gridCol w:w="5040"/>
      </w:tblGrid>
      <w:tr w:rsidR="003852E2" w:rsidRPr="006A1ABD" w14:paraId="5B7603A8" w14:textId="77777777" w:rsidTr="000C4303"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72A1854C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" w:hAnsi="Times" w:cs="Times"/>
                <w:color w:val="191919"/>
              </w:rPr>
              <w:t>Literary/Poetic Element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983AE25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" w:hAnsi="Times" w:cs="Times"/>
                <w:color w:val="191919"/>
              </w:rPr>
              <w:t>Example</w:t>
            </w:r>
          </w:p>
        </w:tc>
        <w:tc>
          <w:tcPr>
            <w:tcW w:w="4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0BBC8CE6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" w:hAnsi="Times" w:cs="Times"/>
                <w:color w:val="191919"/>
              </w:rPr>
              <w:t>Second Example</w:t>
            </w:r>
          </w:p>
        </w:tc>
      </w:tr>
      <w:tr w:rsidR="003852E2" w:rsidRPr="006A1ABD" w14:paraId="433E68A0" w14:textId="77777777" w:rsidTr="000C4303">
        <w:tblPrEx>
          <w:tblBorders>
            <w:top w:val="none" w:sz="0" w:space="0" w:color="auto"/>
          </w:tblBorders>
        </w:tblPrEx>
        <w:tc>
          <w:tcPr>
            <w:tcW w:w="2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9773566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b/>
                <w:bCs/>
                <w:color w:val="191919"/>
              </w:rPr>
              <w:t>alliteration:</w:t>
            </w:r>
            <w:r w:rsidRPr="006A1ABD">
              <w:rPr>
                <w:rFonts w:ascii="Times New Roman" w:hAnsi="Times New Roman" w:cs="Times New Roman"/>
                <w:color w:val="191919"/>
              </w:rPr>
              <w:t xml:space="preserve"> repetition of consonant sounds at the beginning of words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D485D13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color w:val="191919"/>
              </w:rPr>
              <w:t>“</w:t>
            </w:r>
            <w:r w:rsidRPr="006A1ABD">
              <w:rPr>
                <w:rFonts w:ascii="Times New Roman" w:hAnsi="Times New Roman" w:cs="Times New Roman"/>
                <w:color w:val="191919"/>
                <w:u w:val="single"/>
              </w:rPr>
              <w:t>w</w:t>
            </w:r>
            <w:r w:rsidRPr="006A1ABD">
              <w:rPr>
                <w:rFonts w:ascii="Times New Roman" w:hAnsi="Times New Roman" w:cs="Times New Roman"/>
                <w:color w:val="191919"/>
              </w:rPr>
              <w:t xml:space="preserve">iser than </w:t>
            </w:r>
            <w:r w:rsidRPr="006A1ABD">
              <w:rPr>
                <w:rFonts w:ascii="Times New Roman" w:hAnsi="Times New Roman" w:cs="Times New Roman"/>
                <w:color w:val="191919"/>
                <w:u w:val="single"/>
              </w:rPr>
              <w:t>w</w:t>
            </w:r>
            <w:r w:rsidRPr="006A1ABD">
              <w:rPr>
                <w:rFonts w:ascii="Times New Roman" w:hAnsi="Times New Roman" w:cs="Times New Roman"/>
                <w:color w:val="191919"/>
              </w:rPr>
              <w:t>e”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C2785A1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color w:val="191919"/>
              </w:rPr>
              <w:t> </w:t>
            </w:r>
          </w:p>
        </w:tc>
      </w:tr>
      <w:tr w:rsidR="003852E2" w:rsidRPr="006A1ABD" w14:paraId="31402BF6" w14:textId="77777777" w:rsidTr="000C4303">
        <w:tblPrEx>
          <w:tblBorders>
            <w:top w:val="none" w:sz="0" w:space="0" w:color="auto"/>
          </w:tblBorders>
        </w:tblPrEx>
        <w:tc>
          <w:tcPr>
            <w:tcW w:w="2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C4094C5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b/>
                <w:bCs/>
                <w:color w:val="191919"/>
              </w:rPr>
              <w:t>consonance:</w:t>
            </w:r>
            <w:r w:rsidRPr="006A1ABD">
              <w:rPr>
                <w:rFonts w:ascii="Times New Roman" w:hAnsi="Times New Roman" w:cs="Times New Roman"/>
                <w:color w:val="191919"/>
              </w:rPr>
              <w:t xml:space="preserve"> repetition of consonant sounds within words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49830D1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color w:val="191919"/>
              </w:rPr>
              <w:t>“</w:t>
            </w:r>
            <w:r w:rsidRPr="006A1ABD">
              <w:rPr>
                <w:rFonts w:ascii="Times New Roman" w:hAnsi="Times New Roman" w:cs="Times New Roman"/>
                <w:color w:val="191919"/>
                <w:u w:val="single"/>
              </w:rPr>
              <w:t>d</w:t>
            </w:r>
            <w:r w:rsidRPr="006A1ABD">
              <w:rPr>
                <w:rFonts w:ascii="Times New Roman" w:hAnsi="Times New Roman" w:cs="Times New Roman"/>
                <w:color w:val="191919"/>
              </w:rPr>
              <w:t xml:space="preserve">emons </w:t>
            </w:r>
            <w:r w:rsidRPr="006A1ABD">
              <w:rPr>
                <w:rFonts w:ascii="Times New Roman" w:hAnsi="Times New Roman" w:cs="Times New Roman"/>
                <w:color w:val="191919"/>
                <w:u w:val="single"/>
              </w:rPr>
              <w:t>d</w:t>
            </w:r>
            <w:r w:rsidRPr="006A1ABD">
              <w:rPr>
                <w:rFonts w:ascii="Times New Roman" w:hAnsi="Times New Roman" w:cs="Times New Roman"/>
                <w:color w:val="191919"/>
              </w:rPr>
              <w:t>own un</w:t>
            </w:r>
            <w:r w:rsidRPr="006A1ABD">
              <w:rPr>
                <w:rFonts w:ascii="Times New Roman" w:hAnsi="Times New Roman" w:cs="Times New Roman"/>
                <w:color w:val="191919"/>
                <w:u w:val="single"/>
              </w:rPr>
              <w:t>d</w:t>
            </w:r>
            <w:r w:rsidRPr="006A1ABD">
              <w:rPr>
                <w:rFonts w:ascii="Times New Roman" w:hAnsi="Times New Roman" w:cs="Times New Roman"/>
                <w:color w:val="191919"/>
              </w:rPr>
              <w:t>er”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D95A74E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color w:val="191919"/>
              </w:rPr>
              <w:t> </w:t>
            </w:r>
          </w:p>
        </w:tc>
      </w:tr>
      <w:tr w:rsidR="003852E2" w:rsidRPr="006A1ABD" w14:paraId="6FFD591F" w14:textId="77777777" w:rsidTr="000C4303">
        <w:tblPrEx>
          <w:tblBorders>
            <w:top w:val="none" w:sz="0" w:space="0" w:color="auto"/>
          </w:tblBorders>
        </w:tblPrEx>
        <w:tc>
          <w:tcPr>
            <w:tcW w:w="2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05E340EE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b/>
                <w:bCs/>
                <w:color w:val="191919"/>
              </w:rPr>
              <w:t>assonance:</w:t>
            </w:r>
            <w:r w:rsidRPr="006A1ABD">
              <w:rPr>
                <w:rFonts w:ascii="Times New Roman" w:hAnsi="Times New Roman" w:cs="Times New Roman"/>
                <w:color w:val="191919"/>
              </w:rPr>
              <w:t>  repetition of vowel sounds within words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7A3EA5A7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color w:val="191919"/>
              </w:rPr>
              <w:t>“ch</w:t>
            </w:r>
            <w:r w:rsidRPr="006A1ABD">
              <w:rPr>
                <w:rFonts w:ascii="Times New Roman" w:hAnsi="Times New Roman" w:cs="Times New Roman"/>
                <w:color w:val="191919"/>
                <w:u w:val="single"/>
              </w:rPr>
              <w:t>i</w:t>
            </w:r>
            <w:r w:rsidRPr="006A1ABD">
              <w:rPr>
                <w:rFonts w:ascii="Times New Roman" w:hAnsi="Times New Roman" w:cs="Times New Roman"/>
                <w:color w:val="191919"/>
              </w:rPr>
              <w:t>ll</w:t>
            </w:r>
            <w:r w:rsidRPr="006A1ABD">
              <w:rPr>
                <w:rFonts w:ascii="Times New Roman" w:hAnsi="Times New Roman" w:cs="Times New Roman"/>
                <w:color w:val="191919"/>
                <w:u w:val="single"/>
              </w:rPr>
              <w:t>i</w:t>
            </w:r>
            <w:r w:rsidRPr="006A1ABD">
              <w:rPr>
                <w:rFonts w:ascii="Times New Roman" w:hAnsi="Times New Roman" w:cs="Times New Roman"/>
                <w:color w:val="191919"/>
              </w:rPr>
              <w:t>ng and k</w:t>
            </w:r>
            <w:r w:rsidRPr="006A1ABD">
              <w:rPr>
                <w:rFonts w:ascii="Times New Roman" w:hAnsi="Times New Roman" w:cs="Times New Roman"/>
                <w:color w:val="191919"/>
                <w:u w:val="single"/>
              </w:rPr>
              <w:t>i</w:t>
            </w:r>
            <w:r w:rsidRPr="006A1ABD">
              <w:rPr>
                <w:rFonts w:ascii="Times New Roman" w:hAnsi="Times New Roman" w:cs="Times New Roman"/>
                <w:color w:val="191919"/>
              </w:rPr>
              <w:t>ll</w:t>
            </w:r>
            <w:r w:rsidRPr="006A1ABD">
              <w:rPr>
                <w:rFonts w:ascii="Times New Roman" w:hAnsi="Times New Roman" w:cs="Times New Roman"/>
                <w:color w:val="191919"/>
                <w:u w:val="single"/>
              </w:rPr>
              <w:t>i</w:t>
            </w:r>
            <w:r w:rsidRPr="006A1ABD">
              <w:rPr>
                <w:rFonts w:ascii="Times New Roman" w:hAnsi="Times New Roman" w:cs="Times New Roman"/>
                <w:color w:val="191919"/>
              </w:rPr>
              <w:t>ng”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065E48A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color w:val="191919"/>
              </w:rPr>
              <w:t> </w:t>
            </w:r>
          </w:p>
        </w:tc>
      </w:tr>
      <w:tr w:rsidR="003852E2" w:rsidRPr="006A1ABD" w14:paraId="178AC7E6" w14:textId="77777777" w:rsidTr="000C4303">
        <w:tblPrEx>
          <w:tblBorders>
            <w:top w:val="none" w:sz="0" w:space="0" w:color="auto"/>
          </w:tblBorders>
        </w:tblPrEx>
        <w:tc>
          <w:tcPr>
            <w:tcW w:w="2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550F60B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b/>
                <w:bCs/>
                <w:color w:val="191919"/>
              </w:rPr>
              <w:t xml:space="preserve">end rhyme: </w:t>
            </w:r>
            <w:r w:rsidRPr="006A1ABD">
              <w:rPr>
                <w:rFonts w:ascii="Times New Roman" w:hAnsi="Times New Roman" w:cs="Times New Roman"/>
                <w:color w:val="191919"/>
              </w:rPr>
              <w:t>words at the end of different lines have the same sounds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DFBE088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color w:val="191919"/>
              </w:rPr>
              <w:t>“many year ago”</w:t>
            </w:r>
          </w:p>
          <w:p w14:paraId="72E1A7C1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color w:val="191919"/>
              </w:rPr>
              <w:t>“whom you may know”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5ED9C1C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color w:val="191919"/>
              </w:rPr>
              <w:t> </w:t>
            </w:r>
          </w:p>
        </w:tc>
      </w:tr>
      <w:tr w:rsidR="003852E2" w:rsidRPr="006A1ABD" w14:paraId="6FB0185F" w14:textId="77777777" w:rsidTr="000C4303">
        <w:tblPrEx>
          <w:tblBorders>
            <w:top w:val="none" w:sz="0" w:space="0" w:color="auto"/>
          </w:tblBorders>
        </w:tblPrEx>
        <w:tc>
          <w:tcPr>
            <w:tcW w:w="2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2238158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b/>
                <w:bCs/>
                <w:color w:val="191919"/>
              </w:rPr>
              <w:t>internal rhyme:</w:t>
            </w:r>
            <w:r w:rsidRPr="006A1ABD">
              <w:rPr>
                <w:rFonts w:ascii="Times New Roman" w:hAnsi="Times New Roman" w:cs="Times New Roman"/>
                <w:color w:val="191919"/>
              </w:rPr>
              <w:t xml:space="preserve"> rhyme within a line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725EF0C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color w:val="191919"/>
              </w:rPr>
              <w:t>“the moon never beams without bringing me dreams”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55096A5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color w:val="191919"/>
              </w:rPr>
              <w:t> </w:t>
            </w:r>
          </w:p>
        </w:tc>
      </w:tr>
      <w:tr w:rsidR="003852E2" w:rsidRPr="006A1ABD" w14:paraId="2711273C" w14:textId="77777777" w:rsidTr="000C4303">
        <w:tblPrEx>
          <w:tblBorders>
            <w:top w:val="none" w:sz="0" w:space="0" w:color="auto"/>
          </w:tblBorders>
        </w:tblPrEx>
        <w:tc>
          <w:tcPr>
            <w:tcW w:w="2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1A3EBF2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b/>
                <w:bCs/>
                <w:color w:val="191919"/>
              </w:rPr>
              <w:t>imagery:</w:t>
            </w:r>
            <w:r w:rsidRPr="006A1ABD">
              <w:rPr>
                <w:rFonts w:ascii="Times New Roman" w:hAnsi="Times New Roman" w:cs="Times New Roman"/>
                <w:color w:val="191919"/>
              </w:rPr>
              <w:t xml:space="preserve"> a scene a reader can easily visualize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189F9170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color w:val="191919"/>
              </w:rPr>
              <w:t>“a wind blew out of a cloud”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C9B2617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color w:val="191919"/>
              </w:rPr>
              <w:t> </w:t>
            </w:r>
          </w:p>
        </w:tc>
      </w:tr>
      <w:tr w:rsidR="003852E2" w:rsidRPr="006A1ABD" w14:paraId="776731B8" w14:textId="77777777" w:rsidTr="000C4303">
        <w:tblPrEx>
          <w:tblBorders>
            <w:top w:val="none" w:sz="0" w:space="0" w:color="auto"/>
          </w:tblBorders>
        </w:tblPrEx>
        <w:tc>
          <w:tcPr>
            <w:tcW w:w="2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81AEB55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b/>
                <w:bCs/>
                <w:color w:val="191919"/>
              </w:rPr>
              <w:t>repetition:</w:t>
            </w:r>
            <w:r w:rsidRPr="006A1ABD">
              <w:rPr>
                <w:rFonts w:ascii="Times New Roman" w:hAnsi="Times New Roman" w:cs="Times New Roman"/>
                <w:color w:val="191919"/>
              </w:rPr>
              <w:t xml:space="preserve"> recurrent words or phrases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1BC3011C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color w:val="191919"/>
              </w:rPr>
              <w:t>“In the kingdom by the sea”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230E51DC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color w:val="191919"/>
              </w:rPr>
              <w:t> </w:t>
            </w:r>
          </w:p>
        </w:tc>
      </w:tr>
      <w:tr w:rsidR="003852E2" w:rsidRPr="006A1ABD" w14:paraId="301689A1" w14:textId="77777777" w:rsidTr="000C4303">
        <w:tblPrEx>
          <w:tblBorders>
            <w:top w:val="none" w:sz="0" w:space="0" w:color="auto"/>
          </w:tblBorders>
        </w:tblPrEx>
        <w:tc>
          <w:tcPr>
            <w:tcW w:w="2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CEB6704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b/>
                <w:bCs/>
                <w:color w:val="191919"/>
              </w:rPr>
              <w:t>anaphora:</w:t>
            </w:r>
            <w:r w:rsidRPr="006A1ABD">
              <w:rPr>
                <w:rFonts w:ascii="Times New Roman" w:hAnsi="Times New Roman" w:cs="Times New Roman"/>
                <w:color w:val="191919"/>
              </w:rPr>
              <w:t xml:space="preserve"> repetition of a word or phrase at the beginning of a phrase or sentence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7DDBD200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color w:val="191919"/>
              </w:rPr>
              <w:t>“Of those who were older”</w:t>
            </w:r>
          </w:p>
          <w:p w14:paraId="75144A20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color w:val="191919"/>
              </w:rPr>
              <w:t>“Of many far wiser”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266C9ED8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color w:val="191919"/>
              </w:rPr>
              <w:t> </w:t>
            </w:r>
          </w:p>
        </w:tc>
      </w:tr>
      <w:tr w:rsidR="003852E2" w:rsidRPr="006A1ABD" w14:paraId="0746CFDC" w14:textId="77777777" w:rsidTr="000C4303">
        <w:tc>
          <w:tcPr>
            <w:tcW w:w="94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BAAB210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b/>
                <w:bCs/>
                <w:color w:val="191919"/>
              </w:rPr>
              <w:lastRenderedPageBreak/>
              <w:t>Choose one of the above literary elements and describe how it improves the effect of the poem.</w:t>
            </w:r>
          </w:p>
          <w:p w14:paraId="0E7E0215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color w:val="191919"/>
              </w:rPr>
              <w:t> </w:t>
            </w:r>
          </w:p>
          <w:p w14:paraId="13229342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color w:val="191919"/>
              </w:rPr>
              <w:t> </w:t>
            </w:r>
          </w:p>
          <w:p w14:paraId="30780439" w14:textId="77777777" w:rsidR="003852E2" w:rsidRPr="006A1ABD" w:rsidRDefault="003852E2" w:rsidP="000C43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91919"/>
              </w:rPr>
            </w:pPr>
            <w:r w:rsidRPr="006A1ABD">
              <w:rPr>
                <w:rFonts w:ascii="Times New Roman" w:hAnsi="Times New Roman" w:cs="Times New Roman"/>
                <w:color w:val="191919"/>
              </w:rPr>
              <w:t> </w:t>
            </w:r>
          </w:p>
        </w:tc>
      </w:tr>
    </w:tbl>
    <w:p w14:paraId="42A0D388" w14:textId="77777777" w:rsidR="003852E2" w:rsidRPr="002A158F" w:rsidRDefault="003852E2" w:rsidP="003852E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91919"/>
        </w:rPr>
      </w:pPr>
      <w:r w:rsidRPr="006A1ABD">
        <w:rPr>
          <w:rFonts w:ascii="Wingdings" w:hAnsi="Wingdings" w:cs="Wingdings"/>
          <w:color w:val="191919"/>
        </w:rPr>
        <w:t></w:t>
      </w:r>
      <w:r w:rsidRPr="006A1ABD">
        <w:rPr>
          <w:rFonts w:ascii="Times New Roman" w:hAnsi="Times New Roman" w:cs="Times New Roman"/>
          <w:color w:val="191919"/>
        </w:rPr>
        <w:t>  Is this poem a depiction of a true loving relationship or an unhealthy obsession?  Provide two examples to prove your perspective.</w:t>
      </w:r>
    </w:p>
    <w:p w14:paraId="2EDFF37B" w14:textId="77777777" w:rsidR="003852E2" w:rsidRDefault="003852E2"/>
    <w:sectPr w:rsidR="003852E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78B4"/>
    <w:multiLevelType w:val="multilevel"/>
    <w:tmpl w:val="B0066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EF3A0F"/>
    <w:multiLevelType w:val="multilevel"/>
    <w:tmpl w:val="2D600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57A6AD6"/>
    <w:multiLevelType w:val="multilevel"/>
    <w:tmpl w:val="B540E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6304393"/>
    <w:multiLevelType w:val="multilevel"/>
    <w:tmpl w:val="5AFE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F2AB4"/>
    <w:multiLevelType w:val="multilevel"/>
    <w:tmpl w:val="D99E2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EC719C3"/>
    <w:multiLevelType w:val="multilevel"/>
    <w:tmpl w:val="17AC6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8243507"/>
    <w:multiLevelType w:val="multilevel"/>
    <w:tmpl w:val="0A36F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3077"/>
    <w:rsid w:val="002339A5"/>
    <w:rsid w:val="00343A51"/>
    <w:rsid w:val="003852E2"/>
    <w:rsid w:val="0079454E"/>
    <w:rsid w:val="00B73077"/>
    <w:rsid w:val="00C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FF3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CE1F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6537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Bailey R. Barnes</cp:lastModifiedBy>
  <cp:revision>2</cp:revision>
  <dcterms:created xsi:type="dcterms:W3CDTF">2017-10-16T22:25:00Z</dcterms:created>
  <dcterms:modified xsi:type="dcterms:W3CDTF">2017-10-16T22:25:00Z</dcterms:modified>
</cp:coreProperties>
</file>